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Возрастные особеннос</w:t>
      </w:r>
      <w:r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ти детей 3–4 лет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Младшие дошкольники активны и неутомимы. Этот возраст характеризуется бурным становлением эмоциональной сферы ребенка. Дети подвержены перепадам настроения</w:t>
      </w:r>
      <w:r w:rsidRPr="00E20ABF">
        <w:rPr>
          <w:rFonts w:ascii="Times New Roman" w:eastAsia="Times New Roman" w:hAnsi="Times New Roman" w:cs="Times New Roman"/>
          <w:color w:val="0096FF"/>
          <w:sz w:val="28"/>
          <w:szCs w:val="28"/>
        </w:rPr>
        <w:t>.</w:t>
      </w: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Их эмоциональная нестабильность прямо пропорциональна физическому комфорту.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Растет речевая активность малышей. Они быстро запоминают новые слова, несложные четверостишия. В обиходе появляются предметы-заменители, которыми с удовольствием пользуется ребенок в играх.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Возрастные особенности детей 3–4 лет</w:t>
      </w: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 xml:space="preserve"> </w:t>
      </w: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заключаются в том, что им сложно удерживать внимание на одном предмете (максимум 10–15 минут). Поэтому постоянная смена деятельности будет способствовать лучшей концентрации внимания. Память больше акцентирована на узнавание, а не на запоминание.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sz w:val="28"/>
          <w:szCs w:val="28"/>
        </w:rPr>
        <w:t xml:space="preserve">Возрастной кризис </w:t>
      </w: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свидетельствует о развитии ребенка, формировании его физиологии и психики. Поэтому взаимоотношения со сверстниками и взрослыми носят нестабильный характер.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Особенности развития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Только в общении малыши могут получить необходимую информацию о мире, людях. Любознательность этого возраста помогает развитию элементарных суждений, высказываний.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Наглядно-образное мышление способствует представлению об окружающем мире. Малыши делят предметы по форме, величине, цвету, фактуре. Способны объединить их в одну группу по общему признаку (например, посуда, одежда, мебель).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Предметно-действенное сотрудничество помогает знакомить детей с элементарными навыками гигиены и труда. Переходной период заключается в появлении самостоятельности. Ребенок протестует против опеки над собой. Осознание собственного «я», сотрудничество </w:t>
      </w:r>
      <w:proofErr w:type="gramStart"/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со</w:t>
      </w:r>
      <w:proofErr w:type="gramEnd"/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взрослым поможет малышу справиться с новыми возможностями и желаниями.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Задачи развития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Возрастные особенности детей 3–4 лет позволяют постепенно перейти к более взрослым формам обучения. Это момент, когда во время игровой деятельности следует подвести детей к самостоятельным активным действиям.</w:t>
      </w:r>
    </w:p>
    <w:p w:rsidR="00D45929" w:rsidRPr="00D45929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b/>
          <w:i/>
          <w:color w:val="2B2622"/>
          <w:sz w:val="28"/>
          <w:szCs w:val="28"/>
        </w:rPr>
      </w:pPr>
      <w:r w:rsidRPr="00D45929">
        <w:rPr>
          <w:rFonts w:ascii="Times New Roman" w:eastAsia="Times New Roman" w:hAnsi="Times New Roman" w:cs="Times New Roman"/>
          <w:b/>
          <w:i/>
          <w:color w:val="2B2622"/>
          <w:sz w:val="28"/>
          <w:szCs w:val="28"/>
        </w:rPr>
        <w:t>Основные задачи развития малышей:</w:t>
      </w:r>
    </w:p>
    <w:p w:rsidR="00D45929" w:rsidRPr="00E20ABF" w:rsidRDefault="00D45929" w:rsidP="00D4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освоение навыков личной гигиены;</w:t>
      </w:r>
    </w:p>
    <w:p w:rsidR="00D45929" w:rsidRPr="00E20ABF" w:rsidRDefault="00D45929" w:rsidP="00D4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эмоциональной стабильности, вежливого отношения к окружающим;</w:t>
      </w:r>
    </w:p>
    <w:p w:rsidR="00D45929" w:rsidRPr="00E20ABF" w:rsidRDefault="00D45929" w:rsidP="00D4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любознательности к предметам, действиям, ситуациям, явлениям;</w:t>
      </w:r>
    </w:p>
    <w:p w:rsidR="00D45929" w:rsidRPr="00E20ABF" w:rsidRDefault="00D45929" w:rsidP="00D4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различным способам действий с помощью предметной деятельности;</w:t>
      </w:r>
    </w:p>
    <w:p w:rsidR="00D45929" w:rsidRPr="00D45929" w:rsidRDefault="00D45929" w:rsidP="00D45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способности к сопереживанию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Педагогическая тактика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Педагогическая тактика взрослого (воспитателя, родителя) заключается в помощи ребенку. Она необходима для освоения гигиенических, трудовых умений. Дети младшего возраста с удовольствием повторяют действия взрослого – моют посуду, протирают пыль, чистят зубы, моют руки.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Обязательно поощрение взрослого во время самостоятельной игры ребенка – это может быть индивидуальная, парная или коллективная игровая деятельность. Поэтому следует создать благоприятные условия для творчества (игрушки, конструкторы, раскраски, пластилин).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Взрослый обязательно должен помогать в приобретении игрового опыта ребенком. Показать элементы новой игры, расширять детский кругозор с помощью малоизвестных предметов, при этом следует учитывать баланс между образовательной и игровой деятельностью.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Появляется собственная позиция, которая помогает осознать, проанализировать свое поведение и поведение окружающих людей.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Появляется </w:t>
      </w:r>
      <w:proofErr w:type="spellStart"/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гендерное</w:t>
      </w:r>
      <w:proofErr w:type="spellEnd"/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осознание своей роли (девочка, мальчик). В соответствии с этим может меняться игровая направленность ребенка. Девочек больше интересует посуда, куклы. Мальчиков – конструкторы, оружие, машины.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Становление личностных качеств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Важно помочь разобраться ребенку в переживаниях, эмоциях. Дать им название и характеристику. Это знание будет служить основой, эталоном для дальнейшего самостоятельного изучения эмоциональной сферы самим ребенком. Обязательным является знание и выполнение элементарных норм поведения. 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Игровая деятельность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В играх, действиях детей появляется целенаправленность. Ребенок может во время рисования, конструирования поставить цель и постепенно добиваться </w:t>
      </w: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lastRenderedPageBreak/>
        <w:t>ее. Но нестабильность внимания, неустойчивость произвольного поведения постоянно отвлекает малыша от целенаправленных действий. Ребенок быстро переключается с одного предмета на другой.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Возрастные особенности детей 3–4 лет</w:t>
      </w: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 xml:space="preserve"> </w:t>
      </w: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формируют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Во время игры дети закрепляют свои знания о предметном и социальном мире. Необходимо заложить основы культуры поведения во время игровой деятельности ребенка.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Возрастные особенности детей 3–4 лет: советы родителям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Младшие дошкольники постепенно начинают отделять себя от родителей. Появляется непреодолимое желание все делать по-своему. Дети начинают противиться контролю взрослого. Таковы возрастные особенности детей 3–4 лет. Как понять ребенка? Как научить его вежливости и доброжелательности?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Это возраст, когда дети начинают отстаивать свое мнение, противясь предложениям родителей. Не стоит давить на ребенка, пытаться заставить его делать что-либо против воли. Так появится инфантильность, которую гораздо сложнее преодолеть.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Следует предоставить ребенку возможность выбора, поощрять его самостоятельность. Малыш должен понять правила взаимодействия с людьми, научиться договариваться с ними. Возрастной кризис является рубежом, который отделяет младенчество от детства – в этом заключаются основные возрастные особенности детей 3–4 лет. Консультация для родителей должна объяснить, как вести себя с ребенком во время его капризов, слез.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Не стоит подавлять волю ребенка – это приведет к апатии, равнодушию. С терпением, пониманием стоит относиться к негативным проявлениям у своего малыша. Следует беречь чувства ребенка. Не унижать его резкими командами, жестким контролем, требованием беспрекословного подчинения.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t>Потребность в уважении, признании – основные возрастные особенности детей 3–4 лет. Консультация для родителей должна призывать к терпеливому сотрудничеству с ребенком. Важно дать понять малышу, что родители признают его самостоятельность, готовы общаться с ним наравне. Ребенок учитывает реакцию на его поведение, поступки. Необходимо хвалить малыша, показывая правильность его действий.</w:t>
      </w:r>
    </w:p>
    <w:p w:rsidR="00D45929" w:rsidRPr="00E20ABF" w:rsidRDefault="00D45929" w:rsidP="00D45929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2B2622"/>
          <w:sz w:val="28"/>
          <w:szCs w:val="28"/>
        </w:rPr>
        <w:lastRenderedPageBreak/>
        <w:t>Итак, уважаемые родители, помним что:</w:t>
      </w:r>
    </w:p>
    <w:p w:rsidR="00D45929" w:rsidRPr="00E20ABF" w:rsidRDefault="00D45929" w:rsidP="00D459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Упрямство ребенка – желание высказать свое мнение. Недостаток словарного, чувственного запаса провоцирует капризы. Ребенок не всегда может объяснить свои переживания. Родителям стоит пояснить малышу, что он чувствует. Обязательно в разговоре, в ситуации учитывать мнение ребенка.</w:t>
      </w:r>
    </w:p>
    <w:p w:rsidR="00D45929" w:rsidRPr="00E20ABF" w:rsidRDefault="00D45929" w:rsidP="00D459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предоставлять выбор малышу. По какой дороге пойти, какую одежду надеть – такие простые задачи будут способствовать самостоятельности. Следует договориться с ребенком – когда он слушается родителей, а когда может что-либо выбрать сам.</w:t>
      </w:r>
    </w:p>
    <w:p w:rsidR="00D45929" w:rsidRPr="00E20ABF" w:rsidRDefault="00D45929" w:rsidP="00D459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ABF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чувственным проявлениям ребенка – сопереживать его печали и горю. Учить говорить словами о том, что его расстроило. Дать название чувствам, эмоциям ребенка (горе, усталость, радость, злость, восхищение)</w:t>
      </w:r>
    </w:p>
    <w:p w:rsidR="00D0727F" w:rsidRDefault="00D0727F"/>
    <w:sectPr w:rsidR="00D0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67E8"/>
    <w:multiLevelType w:val="multilevel"/>
    <w:tmpl w:val="E880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5254F"/>
    <w:multiLevelType w:val="multilevel"/>
    <w:tmpl w:val="11F2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45929"/>
    <w:rsid w:val="00D0727F"/>
    <w:rsid w:val="00D4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2017-12-14T10:58:00Z</dcterms:created>
  <dcterms:modified xsi:type="dcterms:W3CDTF">2017-12-14T11:00:00Z</dcterms:modified>
</cp:coreProperties>
</file>